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CFFF81" w14:textId="7190EDA7" w:rsidR="00AF3657" w:rsidRPr="0077257D" w:rsidRDefault="00FA7577" w:rsidP="006B0369">
      <w:pPr>
        <w:pStyle w:val="Docketnumber"/>
        <w:rPr>
          <w:sz w:val="24"/>
          <w:szCs w:val="24"/>
        </w:rPr>
      </w:pPr>
      <w:r w:rsidRPr="0077257D">
        <w:rPr>
          <w:sz w:val="24"/>
          <w:szCs w:val="24"/>
        </w:rPr>
        <w:t xml:space="preserve">DOCKET NO. </w:t>
      </w:r>
      <w:r w:rsidR="0050526A">
        <w:rPr>
          <w:sz w:val="24"/>
          <w:szCs w:val="24"/>
        </w:rPr>
        <w:t>49605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29"/>
        <w:gridCol w:w="359"/>
        <w:gridCol w:w="4672"/>
      </w:tblGrid>
      <w:tr w:rsidR="00AF3657" w:rsidRPr="00D75599" w14:paraId="179BC53E" w14:textId="77777777" w:rsidTr="00B8660D">
        <w:tc>
          <w:tcPr>
            <w:tcW w:w="4428" w:type="dxa"/>
          </w:tcPr>
          <w:p w14:paraId="26B15BDF" w14:textId="4DE16DFC" w:rsidR="00AF3657" w:rsidRPr="00701AE9" w:rsidRDefault="00D7702C" w:rsidP="00462CD1">
            <w:pPr>
              <w:jc w:val="left"/>
              <w:rPr>
                <w:b/>
                <w:caps/>
              </w:rPr>
            </w:pPr>
            <w:r w:rsidRPr="00D7702C">
              <w:rPr>
                <w:b/>
              </w:rPr>
              <w:t>APPLICATION OF CARROLL WATER CO., INC. FOR A PRICE INDEX RATE ADJUSTMENT</w:t>
            </w:r>
          </w:p>
        </w:tc>
        <w:tc>
          <w:tcPr>
            <w:tcW w:w="360" w:type="dxa"/>
          </w:tcPr>
          <w:p w14:paraId="7D1E435D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77777777" w:rsidR="008F3139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88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DEA88C8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398E2F68" w14:textId="77777777"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 AND RECOMMENDATION ON FINAL DISPOSITION</w:t>
      </w:r>
    </w:p>
    <w:p w14:paraId="1EBD7EF3" w14:textId="77777777" w:rsidR="003744AE" w:rsidRDefault="003744AE" w:rsidP="00AF3657">
      <w:pPr>
        <w:pStyle w:val="Documentheading"/>
      </w:pPr>
    </w:p>
    <w:p w14:paraId="56363A12" w14:textId="68C268ED" w:rsidR="00DF63CD" w:rsidRPr="0077257D" w:rsidRDefault="003744AE" w:rsidP="0077257D">
      <w:pPr>
        <w:pStyle w:val="Heading4"/>
        <w:spacing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26278C">
        <w:rPr>
          <w:b w:val="0"/>
          <w:sz w:val="24"/>
          <w:szCs w:val="24"/>
        </w:rPr>
        <w:t xml:space="preserve"> </w:t>
      </w:r>
      <w:r w:rsidRPr="00DF0F91">
        <w:rPr>
          <w:b w:val="0"/>
          <w:sz w:val="24"/>
          <w:szCs w:val="24"/>
        </w:rPr>
        <w:t xml:space="preserve">of the Public Utility Commission of Texas </w:t>
      </w:r>
      <w:r>
        <w:rPr>
          <w:b w:val="0"/>
          <w:sz w:val="24"/>
          <w:szCs w:val="24"/>
        </w:rPr>
        <w:t>(</w:t>
      </w:r>
      <w:r w:rsidR="0026278C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DF63CD">
        <w:rPr>
          <w:b w:val="0"/>
          <w:sz w:val="24"/>
          <w:szCs w:val="24"/>
        </w:rPr>
        <w:t>Recommendation on Administrative Completeness and Recommendation on Final Disposition</w:t>
      </w:r>
      <w:r w:rsidR="00176985">
        <w:rPr>
          <w:b w:val="0"/>
          <w:sz w:val="24"/>
          <w:szCs w:val="24"/>
        </w:rPr>
        <w:t xml:space="preserve"> in response to Order No. </w:t>
      </w:r>
      <w:r w:rsidR="00D7702C">
        <w:rPr>
          <w:b w:val="0"/>
          <w:sz w:val="24"/>
          <w:szCs w:val="24"/>
        </w:rPr>
        <w:t>1</w:t>
      </w:r>
      <w:r w:rsidR="00DF63CD">
        <w:rPr>
          <w:b w:val="0"/>
          <w:sz w:val="24"/>
          <w:szCs w:val="24"/>
        </w:rPr>
        <w:t>.</w:t>
      </w:r>
      <w:r w:rsidR="007C29CA">
        <w:rPr>
          <w:b w:val="0"/>
          <w:sz w:val="24"/>
          <w:szCs w:val="24"/>
        </w:rPr>
        <w:t xml:space="preserve"> </w:t>
      </w:r>
      <w:r w:rsidR="00DF63CD">
        <w:rPr>
          <w:b w:val="0"/>
          <w:sz w:val="24"/>
          <w:szCs w:val="24"/>
        </w:rPr>
        <w:t xml:space="preserve"> In support thereof,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14:paraId="795EA6C4" w14:textId="77777777" w:rsidR="00DF63CD" w:rsidRDefault="00DF63CD" w:rsidP="00E145D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3180C909" w14:textId="54426516" w:rsidR="0077257D" w:rsidRPr="0077257D" w:rsidRDefault="0077257D" w:rsidP="00D7702C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  <w:r w:rsidRPr="0077257D">
        <w:rPr>
          <w:szCs w:val="24"/>
        </w:rPr>
        <w:t xml:space="preserve">On </w:t>
      </w:r>
      <w:r w:rsidR="00D7702C">
        <w:rPr>
          <w:szCs w:val="24"/>
        </w:rPr>
        <w:t>June 5</w:t>
      </w:r>
      <w:r w:rsidRPr="0077257D">
        <w:rPr>
          <w:szCs w:val="24"/>
        </w:rPr>
        <w:t xml:space="preserve">, 2019, </w:t>
      </w:r>
      <w:r w:rsidR="00D7702C" w:rsidRPr="00D7702C">
        <w:rPr>
          <w:szCs w:val="24"/>
        </w:rPr>
        <w:t xml:space="preserve">Carroll Water Co., Inc. </w:t>
      </w:r>
      <w:r w:rsidRPr="0077257D">
        <w:rPr>
          <w:szCs w:val="24"/>
        </w:rPr>
        <w:t>(</w:t>
      </w:r>
      <w:r w:rsidR="00D7702C" w:rsidRPr="00D7702C">
        <w:rPr>
          <w:szCs w:val="24"/>
        </w:rPr>
        <w:t>Carroll</w:t>
      </w:r>
      <w:r w:rsidRPr="0077257D">
        <w:rPr>
          <w:szCs w:val="24"/>
        </w:rPr>
        <w:t xml:space="preserve">) filed for a price index rate adjustment for the </w:t>
      </w:r>
      <w:r w:rsidR="00D7702C" w:rsidRPr="00D7702C">
        <w:rPr>
          <w:szCs w:val="24"/>
        </w:rPr>
        <w:t>Grande Casa</w:t>
      </w:r>
      <w:r w:rsidR="00CA5E47">
        <w:rPr>
          <w:szCs w:val="24"/>
        </w:rPr>
        <w:t xml:space="preserve"> </w:t>
      </w:r>
      <w:proofErr w:type="spellStart"/>
      <w:r w:rsidR="00CA5E47" w:rsidRPr="00CA5E47">
        <w:rPr>
          <w:szCs w:val="24"/>
        </w:rPr>
        <w:t>Ranchitos</w:t>
      </w:r>
      <w:proofErr w:type="spellEnd"/>
      <w:r w:rsidR="00D7702C" w:rsidRPr="00D7702C">
        <w:rPr>
          <w:szCs w:val="24"/>
        </w:rPr>
        <w:t>, Spanish Grant, Emerald Forest, and Lakeview</w:t>
      </w:r>
      <w:r w:rsidR="00D7702C">
        <w:rPr>
          <w:szCs w:val="24"/>
        </w:rPr>
        <w:t xml:space="preserve"> </w:t>
      </w:r>
      <w:proofErr w:type="spellStart"/>
      <w:r w:rsidR="00D7702C" w:rsidRPr="00D7702C">
        <w:rPr>
          <w:szCs w:val="24"/>
        </w:rPr>
        <w:t>Ranchettes</w:t>
      </w:r>
      <w:proofErr w:type="spellEnd"/>
      <w:r w:rsidR="00D7702C" w:rsidRPr="00D7702C">
        <w:rPr>
          <w:szCs w:val="24"/>
        </w:rPr>
        <w:t xml:space="preserve"> </w:t>
      </w:r>
      <w:r w:rsidR="00CA5E47" w:rsidRPr="00CA5E47">
        <w:rPr>
          <w:szCs w:val="24"/>
        </w:rPr>
        <w:t xml:space="preserve">Estates </w:t>
      </w:r>
      <w:bookmarkStart w:id="0" w:name="_GoBack"/>
      <w:bookmarkEnd w:id="0"/>
      <w:r w:rsidRPr="0077257D">
        <w:rPr>
          <w:szCs w:val="24"/>
        </w:rPr>
        <w:t>subdivision</w:t>
      </w:r>
      <w:r w:rsidR="00D7702C">
        <w:rPr>
          <w:szCs w:val="24"/>
        </w:rPr>
        <w:t>s</w:t>
      </w:r>
      <w:r w:rsidRPr="0077257D">
        <w:rPr>
          <w:szCs w:val="24"/>
        </w:rPr>
        <w:t xml:space="preserve">. </w:t>
      </w:r>
      <w:r w:rsidR="00D7702C" w:rsidRPr="00D7702C">
        <w:rPr>
          <w:szCs w:val="24"/>
        </w:rPr>
        <w:t>Carroll</w:t>
      </w:r>
      <w:r w:rsidR="00D7702C" w:rsidRPr="0077257D">
        <w:rPr>
          <w:szCs w:val="24"/>
        </w:rPr>
        <w:t xml:space="preserve"> </w:t>
      </w:r>
      <w:r w:rsidRPr="0077257D">
        <w:rPr>
          <w:szCs w:val="24"/>
        </w:rPr>
        <w:t>holds water certificate of convenience a</w:t>
      </w:r>
      <w:r w:rsidR="00D7702C">
        <w:rPr>
          <w:szCs w:val="24"/>
        </w:rPr>
        <w:t>nd necessity (CCN) number 11543.</w:t>
      </w:r>
    </w:p>
    <w:p w14:paraId="4A39D7F0" w14:textId="7A1B96B7" w:rsidR="00846061" w:rsidRDefault="00F63C91" w:rsidP="0077257D">
      <w:pPr>
        <w:spacing w:after="240" w:line="360" w:lineRule="auto"/>
        <w:ind w:firstLine="720"/>
      </w:pPr>
      <w:r>
        <w:t xml:space="preserve">On </w:t>
      </w:r>
      <w:r w:rsidR="0077257D">
        <w:t xml:space="preserve">June </w:t>
      </w:r>
      <w:r w:rsidR="00D7702C">
        <w:t>11</w:t>
      </w:r>
      <w:r w:rsidR="00A459A0">
        <w:t>, 201</w:t>
      </w:r>
      <w:r w:rsidR="00462CD1">
        <w:t>9</w:t>
      </w:r>
      <w:r w:rsidR="008C3CAF">
        <w:t xml:space="preserve">, the Administrative Law Judge (ALJ) issued Order No. </w:t>
      </w:r>
      <w:r w:rsidR="00D7702C">
        <w:t>1</w:t>
      </w:r>
      <w:r w:rsidR="00496951">
        <w:t>,</w:t>
      </w:r>
      <w:r w:rsidR="008C3CAF">
        <w:t xml:space="preserve"> requiring Staff to file a recommendation on the administrative completeness of the Application and notice on or before </w:t>
      </w:r>
      <w:r w:rsidR="00D7702C">
        <w:t>July 8</w:t>
      </w:r>
      <w:r w:rsidR="008579D7">
        <w:t>, 201</w:t>
      </w:r>
      <w:r w:rsidR="00462CD1">
        <w:t>9</w:t>
      </w:r>
      <w:r w:rsidR="008C3CAF">
        <w:t xml:space="preserve">. </w:t>
      </w:r>
      <w:r w:rsidR="00516C63">
        <w:t xml:space="preserve"> </w:t>
      </w:r>
      <w:r w:rsidR="008C3CAF">
        <w:t>Therefore,</w:t>
      </w:r>
      <w:r w:rsidR="0077257D">
        <w:t xml:space="preserve"> this pleading is timely filed.</w:t>
      </w:r>
    </w:p>
    <w:p w14:paraId="1FD7B000" w14:textId="77777777" w:rsidR="00846061" w:rsidRDefault="00846061" w:rsidP="0084606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RECOMMENDATION ON ADMINISTRATIVE COMPLETENESS</w:t>
      </w:r>
    </w:p>
    <w:p w14:paraId="617A0FC1" w14:textId="24317B17" w:rsidR="00AF4DC4" w:rsidRDefault="00846061" w:rsidP="0077257D">
      <w:pPr>
        <w:spacing w:after="240" w:line="360" w:lineRule="auto"/>
        <w:ind w:firstLine="720"/>
      </w:pPr>
      <w:r>
        <w:t xml:space="preserve">As detailed in the attached memorandum of </w:t>
      </w:r>
      <w:r w:rsidR="00462CD1">
        <w:t>Spencer English</w:t>
      </w:r>
      <w:r>
        <w:t xml:space="preserve"> </w:t>
      </w:r>
      <w:r w:rsidR="00111043">
        <w:t>in</w:t>
      </w:r>
      <w:r>
        <w:t xml:space="preserve"> the Commission’s Water Utility Regulation Division, Staff has reviewed the </w:t>
      </w:r>
      <w:r w:rsidR="00F83D3E">
        <w:t>a</w:t>
      </w:r>
      <w:r>
        <w:t xml:space="preserve">pplication and recommends that it be found administratively complete and accepted for filing </w:t>
      </w:r>
      <w:r w:rsidR="001B3A39">
        <w:t>under</w:t>
      </w:r>
      <w:r>
        <w:t xml:space="preserve"> </w:t>
      </w:r>
      <w:r w:rsidR="00496951">
        <w:t>TWC § 13.1872 and 16 TAC § 24.49</w:t>
      </w:r>
      <w:r>
        <w:t xml:space="preserve">. </w:t>
      </w:r>
    </w:p>
    <w:p w14:paraId="22BB4791" w14:textId="77777777" w:rsidR="000337EB" w:rsidRPr="00AF4DC4" w:rsidRDefault="000337EB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 w:rsidRPr="00AF4DC4">
        <w:rPr>
          <w:b/>
        </w:rPr>
        <w:t>RECOMMENDATION ON FINAL DISPOSITION</w:t>
      </w:r>
    </w:p>
    <w:p w14:paraId="158F1122" w14:textId="5E9150C8" w:rsidR="00EE201B" w:rsidRDefault="00752A0A" w:rsidP="00B94FE2">
      <w:pPr>
        <w:spacing w:after="240" w:line="360" w:lineRule="auto"/>
        <w:ind w:firstLine="720"/>
      </w:pPr>
      <w:r>
        <w:t xml:space="preserve">Staff conducted a technical review of the Application </w:t>
      </w:r>
      <w:r w:rsidR="00CC1F01">
        <w:t>under</w:t>
      </w:r>
      <w:r>
        <w:t xml:space="preserve"> </w:t>
      </w:r>
      <w:r w:rsidR="00CC1F01">
        <w:t>TWC § 13.1872 and 16 TAC § 24.49</w:t>
      </w:r>
      <w:r>
        <w:t xml:space="preserve">. </w:t>
      </w:r>
      <w:r w:rsidR="00CC1F01">
        <w:t xml:space="preserve"> Under</w:t>
      </w:r>
      <w:r>
        <w:t xml:space="preserve"> TWC § 13.1872 and 16 TAC § 2</w:t>
      </w:r>
      <w:r w:rsidR="00A430F3">
        <w:t>4.</w:t>
      </w:r>
      <w:r w:rsidR="00CC1F01">
        <w:t>49</w:t>
      </w:r>
      <w:r w:rsidR="00A430F3">
        <w:t>, the Commission may adjust</w:t>
      </w:r>
      <w:r w:rsidR="001E20AB">
        <w:t xml:space="preserve"> the rates of a Class C utility without the need for a hearing. </w:t>
      </w:r>
      <w:r w:rsidR="007A2376">
        <w:t xml:space="preserve"> </w:t>
      </w:r>
      <w:r w:rsidR="001E20AB">
        <w:t xml:space="preserve">Based upon the attached memorandum of </w:t>
      </w:r>
      <w:r w:rsidR="00462CD1">
        <w:t>Spencer English</w:t>
      </w:r>
      <w:r w:rsidR="001E20AB">
        <w:t xml:space="preserve"> of the Commission’s Water Utility Regulation Division</w:t>
      </w:r>
      <w:r w:rsidR="00B94FE2">
        <w:t xml:space="preserve"> (Attachment A)</w:t>
      </w:r>
      <w:r w:rsidR="001E20AB">
        <w:t>, Staff recommends approval of the Application for an increase in water</w:t>
      </w:r>
      <w:r w:rsidR="007A2376">
        <w:t xml:space="preserve"> </w:t>
      </w:r>
      <w:r w:rsidR="001E20AB">
        <w:t xml:space="preserve">rates for </w:t>
      </w:r>
      <w:r w:rsidR="00D7702C">
        <w:rPr>
          <w:szCs w:val="24"/>
        </w:rPr>
        <w:t>Carroll</w:t>
      </w:r>
      <w:r w:rsidR="009D45DE">
        <w:rPr>
          <w:szCs w:val="24"/>
        </w:rPr>
        <w:t xml:space="preserve"> </w:t>
      </w:r>
      <w:r w:rsidR="009D45DE" w:rsidRPr="009D45DE">
        <w:rPr>
          <w:szCs w:val="24"/>
        </w:rPr>
        <w:t>consistent with Staff’s recommended rates</w:t>
      </w:r>
      <w:r w:rsidR="006B0369">
        <w:t>.</w:t>
      </w:r>
      <w:r w:rsidR="001E20AB">
        <w:t xml:space="preserve"> </w:t>
      </w:r>
      <w:r w:rsidR="007C29CA">
        <w:t xml:space="preserve"> </w:t>
      </w:r>
      <w:r w:rsidR="001E20AB">
        <w:t xml:space="preserve">Approval of the Application would result in the approval of </w:t>
      </w:r>
      <w:r w:rsidR="00D7702C">
        <w:rPr>
          <w:szCs w:val="24"/>
        </w:rPr>
        <w:t>Carroll</w:t>
      </w:r>
      <w:r w:rsidR="00AF7022">
        <w:t>’</w:t>
      </w:r>
      <w:r w:rsidR="00462CD1">
        <w:t>s</w:t>
      </w:r>
      <w:r w:rsidR="001E20AB">
        <w:t xml:space="preserve"> </w:t>
      </w:r>
      <w:r w:rsidR="001E20AB">
        <w:lastRenderedPageBreak/>
        <w:t>proposed rates reflected in the attached memorandum.</w:t>
      </w:r>
      <w:r w:rsidR="00AE66A7">
        <w:t xml:space="preserve"> </w:t>
      </w:r>
      <w:r w:rsidR="007C29CA">
        <w:t xml:space="preserve"> </w:t>
      </w:r>
      <w:r w:rsidR="00AE66A7">
        <w:t>Staff has attached compliance tariff pages reflecting the proposed rate adjustment</w:t>
      </w:r>
      <w:r w:rsidR="007656F2">
        <w:t xml:space="preserve"> to this pleading</w:t>
      </w:r>
      <w:r w:rsidR="00B94FE2">
        <w:t xml:space="preserve"> (Attachment B).</w:t>
      </w:r>
    </w:p>
    <w:p w14:paraId="2C910FE8" w14:textId="77777777" w:rsidR="00A81770" w:rsidRDefault="00A81770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14:paraId="541C06DB" w14:textId="77777777" w:rsidR="00A81770" w:rsidRDefault="00A81770" w:rsidP="00A81770">
      <w:pPr>
        <w:spacing w:line="360" w:lineRule="auto"/>
        <w:ind w:firstLine="720"/>
      </w:pPr>
      <w:r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1770" w14:paraId="34CFDD6D" w14:textId="77777777" w:rsidTr="00A81770">
        <w:tc>
          <w:tcPr>
            <w:tcW w:w="4675" w:type="dxa"/>
          </w:tcPr>
          <w:p w14:paraId="523FD5A7" w14:textId="77777777"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</w:tcPr>
          <w:p w14:paraId="75F43631" w14:textId="77777777"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FF16D5" w14:paraId="59C07900" w14:textId="77777777" w:rsidTr="00A81770">
        <w:tc>
          <w:tcPr>
            <w:tcW w:w="4675" w:type="dxa"/>
          </w:tcPr>
          <w:p w14:paraId="256E8088" w14:textId="763968C2" w:rsidR="00FF16D5" w:rsidRDefault="00FF16D5" w:rsidP="00FD4A4A">
            <w:r>
              <w:t xml:space="preserve">Deadline for </w:t>
            </w:r>
            <w:r w:rsidR="00D7702C">
              <w:rPr>
                <w:szCs w:val="24"/>
              </w:rPr>
              <w:t>Carroll</w:t>
            </w:r>
            <w:r w:rsidR="0077257D">
              <w:t xml:space="preserve"> </w:t>
            </w:r>
            <w:r>
              <w:t>to provide notice to customers</w:t>
            </w:r>
          </w:p>
        </w:tc>
        <w:tc>
          <w:tcPr>
            <w:tcW w:w="4675" w:type="dxa"/>
          </w:tcPr>
          <w:p w14:paraId="1B45A465" w14:textId="310B7B83" w:rsidR="00FF16D5" w:rsidRPr="00462CD1" w:rsidRDefault="00A12D58" w:rsidP="00462CD1">
            <w:pPr>
              <w:jc w:val="center"/>
              <w:rPr>
                <w:szCs w:val="24"/>
              </w:rPr>
            </w:pPr>
            <w:r>
              <w:t xml:space="preserve">July </w:t>
            </w:r>
            <w:r w:rsidR="006B5E44">
              <w:t>3</w:t>
            </w:r>
            <w:r>
              <w:t>1</w:t>
            </w:r>
            <w:r w:rsidRPr="00BD71E6">
              <w:t>, 2019</w:t>
            </w:r>
          </w:p>
        </w:tc>
      </w:tr>
    </w:tbl>
    <w:p w14:paraId="47EEEBB0" w14:textId="77777777" w:rsidR="00B52BE5" w:rsidRDefault="00B52BE5" w:rsidP="00B52BE5">
      <w:pPr>
        <w:spacing w:line="360" w:lineRule="auto"/>
      </w:pPr>
    </w:p>
    <w:p w14:paraId="33D48DFD" w14:textId="77777777" w:rsidR="00B52BE5" w:rsidRPr="00B52BE5" w:rsidRDefault="00B52BE5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55C7925D" w14:textId="0349CA4E" w:rsidR="00075F3B" w:rsidRDefault="00B52BE5" w:rsidP="0077257D">
      <w:pPr>
        <w:spacing w:after="240" w:line="360" w:lineRule="auto"/>
        <w:ind w:firstLine="720"/>
        <w:rPr>
          <w:bCs/>
          <w:szCs w:val="24"/>
        </w:rPr>
      </w:pPr>
      <w:r>
        <w:t xml:space="preserve">For the reasons stated above, Staff recommends that the Application be deemed administratively complete. </w:t>
      </w:r>
      <w:r w:rsidR="007A2376">
        <w:t xml:space="preserve"> </w:t>
      </w:r>
      <w:r>
        <w:t xml:space="preserve">Staff further recommends the Application be approved </w:t>
      </w:r>
      <w:r w:rsidR="009D45DE" w:rsidRPr="009D45DE">
        <w:t>consistent with Staff’s recommended rates</w:t>
      </w:r>
      <w:r w:rsidR="009D45DE">
        <w:t xml:space="preserve"> </w:t>
      </w:r>
      <w:r>
        <w:t xml:space="preserve">and </w:t>
      </w:r>
      <w:r w:rsidR="00D7702C">
        <w:rPr>
          <w:szCs w:val="24"/>
        </w:rPr>
        <w:t>Carroll</w:t>
      </w:r>
      <w:r>
        <w:t xml:space="preserve"> be ordered to provide notice of the proposed change </w:t>
      </w:r>
      <w:r w:rsidR="008579D7">
        <w:t>using only the</w:t>
      </w:r>
      <w:r w:rsidR="00A40248">
        <w:t xml:space="preserve"> notice page</w:t>
      </w:r>
      <w:r w:rsidR="007A2376">
        <w:t>s</w:t>
      </w:r>
      <w:r w:rsidR="00A40248">
        <w:t xml:space="preserve"> as approved by the Commission </w:t>
      </w:r>
      <w:r>
        <w:t>at least 30 days before the effecti</w:t>
      </w:r>
      <w:r w:rsidR="0077257D">
        <w:t>ve date of the proposed change.</w:t>
      </w:r>
    </w:p>
    <w:p w14:paraId="6446D4E5" w14:textId="77777777" w:rsidR="003744AE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50526A">
        <w:rPr>
          <w:bCs/>
          <w:noProof/>
          <w:szCs w:val="24"/>
        </w:rPr>
        <w:t>July 1, 2019</w:t>
      </w:r>
      <w:r>
        <w:rPr>
          <w:bCs/>
          <w:szCs w:val="24"/>
        </w:rPr>
        <w:fldChar w:fldCharType="end"/>
      </w:r>
    </w:p>
    <w:p w14:paraId="0C62509A" w14:textId="77777777" w:rsidR="00FA7577" w:rsidRDefault="00FA7577" w:rsidP="00FD4A4A">
      <w:pPr>
        <w:spacing w:line="360" w:lineRule="auto"/>
        <w:rPr>
          <w:bCs/>
          <w:szCs w:val="24"/>
        </w:rPr>
      </w:pPr>
    </w:p>
    <w:p w14:paraId="32BADDA4" w14:textId="300B902D" w:rsidR="00075F3B" w:rsidRPr="00CF6528" w:rsidRDefault="00462CD1" w:rsidP="00075F3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075F3B" w:rsidRPr="00CF6528">
        <w:rPr>
          <w:szCs w:val="24"/>
        </w:rPr>
        <w:t>ubmitted,</w:t>
      </w:r>
    </w:p>
    <w:p w14:paraId="45D5B12C" w14:textId="77777777"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14:paraId="31FAC199" w14:textId="77777777"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14:paraId="7BE1D189" w14:textId="77777777"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14:paraId="21307580" w14:textId="77777777" w:rsidR="00075F3B" w:rsidRPr="00071FF4" w:rsidRDefault="00075F3B" w:rsidP="00075F3B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>Margaret Uhlig Pemberton</w:t>
      </w:r>
    </w:p>
    <w:p w14:paraId="5B18655F" w14:textId="77777777" w:rsidR="00075F3B" w:rsidRPr="00455AFE" w:rsidRDefault="00075F3B" w:rsidP="00075F3B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51F5DE5A" w14:textId="77777777" w:rsidR="00075F3B" w:rsidRDefault="00075F3B" w:rsidP="00075F3B">
      <w:pPr>
        <w:keepNext/>
      </w:pPr>
    </w:p>
    <w:p w14:paraId="6331979C" w14:textId="77777777" w:rsidR="0077257D" w:rsidRDefault="0077257D" w:rsidP="00075F3B">
      <w:pPr>
        <w:keepNext/>
        <w:ind w:left="4320"/>
      </w:pPr>
      <w:r w:rsidRPr="004A7C63">
        <w:rPr>
          <w:rFonts w:eastAsia="Calibri"/>
        </w:rPr>
        <w:t>Rachelle Nicolette Robles</w:t>
      </w:r>
      <w:r w:rsidRPr="004E1342">
        <w:t xml:space="preserve"> </w:t>
      </w:r>
    </w:p>
    <w:p w14:paraId="609280F8" w14:textId="009237C2" w:rsidR="00075F3B" w:rsidRPr="004E1342" w:rsidRDefault="00075F3B" w:rsidP="00075F3B">
      <w:pPr>
        <w:keepNext/>
        <w:ind w:left="4320"/>
      </w:pPr>
      <w:r w:rsidRPr="004E1342">
        <w:t>Managing Attorney</w:t>
      </w:r>
    </w:p>
    <w:p w14:paraId="6F6A9E9B" w14:textId="77777777" w:rsidR="00075F3B" w:rsidRPr="004E1342" w:rsidRDefault="00075F3B" w:rsidP="00075F3B">
      <w:pPr>
        <w:keepNext/>
        <w:ind w:left="4320"/>
      </w:pPr>
    </w:p>
    <w:p w14:paraId="68538B74" w14:textId="77777777" w:rsidR="00075F3B" w:rsidRPr="004E1342" w:rsidRDefault="00075F3B" w:rsidP="00075F3B">
      <w:pPr>
        <w:keepNext/>
        <w:ind w:left="4320"/>
      </w:pPr>
    </w:p>
    <w:p w14:paraId="6819D7C0" w14:textId="77777777" w:rsidR="00075F3B" w:rsidRPr="004E1342" w:rsidRDefault="00075F3B" w:rsidP="00075F3B"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  <w:t>______________________</w:t>
      </w:r>
    </w:p>
    <w:p w14:paraId="0B7220A9" w14:textId="77777777" w:rsidR="000A60F4" w:rsidRPr="00075FAD" w:rsidRDefault="00075F3B" w:rsidP="000A60F4">
      <w:pPr>
        <w:overflowPunct w:val="0"/>
        <w:autoSpaceDE w:val="0"/>
        <w:autoSpaceDN w:val="0"/>
        <w:adjustRightInd w:val="0"/>
        <w:textAlignment w:val="baseline"/>
      </w:pP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="000A60F4" w:rsidRPr="00075FAD">
        <w:t>Patrick D. Todd</w:t>
      </w:r>
    </w:p>
    <w:p w14:paraId="345BB4CF" w14:textId="77777777" w:rsidR="000A60F4" w:rsidRPr="00075FAD" w:rsidRDefault="000A60F4" w:rsidP="000A60F4">
      <w:pPr>
        <w:overflowPunct w:val="0"/>
        <w:autoSpaceDE w:val="0"/>
        <w:autoSpaceDN w:val="0"/>
        <w:adjustRightInd w:val="0"/>
        <w:textAlignment w:val="baseline"/>
      </w:pPr>
      <w:r w:rsidRPr="00075FAD">
        <w:tab/>
      </w:r>
      <w:r w:rsidRPr="00075FAD">
        <w:tab/>
      </w:r>
      <w:r w:rsidRPr="00075FAD">
        <w:tab/>
      </w:r>
      <w:r w:rsidRPr="00075FAD">
        <w:tab/>
      </w:r>
      <w:r w:rsidRPr="00075FAD">
        <w:tab/>
      </w:r>
      <w:r w:rsidRPr="00075FAD">
        <w:tab/>
        <w:t xml:space="preserve">State Bar No. 24106513 </w:t>
      </w:r>
    </w:p>
    <w:p w14:paraId="3D3432A1" w14:textId="77777777" w:rsidR="000A60F4" w:rsidRPr="00075FAD" w:rsidRDefault="000A60F4" w:rsidP="000A60F4">
      <w:pPr>
        <w:overflowPunct w:val="0"/>
        <w:autoSpaceDE w:val="0"/>
        <w:autoSpaceDN w:val="0"/>
        <w:adjustRightInd w:val="0"/>
        <w:textAlignment w:val="baseline"/>
      </w:pPr>
      <w:r w:rsidRPr="00075FAD">
        <w:tab/>
      </w:r>
      <w:r w:rsidRPr="00075FAD">
        <w:tab/>
      </w:r>
      <w:r w:rsidRPr="00075FAD">
        <w:tab/>
      </w:r>
      <w:r w:rsidRPr="00075FAD">
        <w:tab/>
      </w:r>
      <w:r w:rsidRPr="00075FAD">
        <w:tab/>
      </w:r>
      <w:r w:rsidRPr="00075FAD">
        <w:tab/>
        <w:t>1701 N. Congress Avenue</w:t>
      </w:r>
    </w:p>
    <w:p w14:paraId="168724A1" w14:textId="77777777" w:rsidR="000A60F4" w:rsidRPr="00075FAD" w:rsidRDefault="000A60F4" w:rsidP="000A60F4">
      <w:pPr>
        <w:overflowPunct w:val="0"/>
        <w:autoSpaceDE w:val="0"/>
        <w:autoSpaceDN w:val="0"/>
        <w:adjustRightInd w:val="0"/>
        <w:textAlignment w:val="baseline"/>
      </w:pPr>
      <w:r w:rsidRPr="00075FAD">
        <w:tab/>
      </w:r>
      <w:r w:rsidRPr="00075FAD">
        <w:tab/>
      </w:r>
      <w:r w:rsidRPr="00075FAD">
        <w:tab/>
      </w:r>
      <w:r w:rsidRPr="00075FAD">
        <w:tab/>
      </w:r>
      <w:r w:rsidRPr="00075FAD">
        <w:tab/>
      </w:r>
      <w:r w:rsidRPr="00075FAD">
        <w:tab/>
        <w:t>P.O. Box 13326</w:t>
      </w:r>
    </w:p>
    <w:p w14:paraId="5994FBAB" w14:textId="77777777" w:rsidR="000A60F4" w:rsidRPr="00075FAD" w:rsidRDefault="000A60F4" w:rsidP="000A60F4">
      <w:pPr>
        <w:overflowPunct w:val="0"/>
        <w:autoSpaceDE w:val="0"/>
        <w:autoSpaceDN w:val="0"/>
        <w:adjustRightInd w:val="0"/>
        <w:textAlignment w:val="baseline"/>
      </w:pPr>
      <w:r w:rsidRPr="00075FAD">
        <w:tab/>
      </w:r>
      <w:r w:rsidRPr="00075FAD">
        <w:tab/>
      </w:r>
      <w:r w:rsidRPr="00075FAD">
        <w:tab/>
      </w:r>
      <w:r w:rsidRPr="00075FAD">
        <w:tab/>
      </w:r>
      <w:r w:rsidRPr="00075FAD">
        <w:tab/>
      </w:r>
      <w:r w:rsidRPr="00075FAD">
        <w:tab/>
        <w:t>Austin, Texas 78711-3326</w:t>
      </w:r>
    </w:p>
    <w:p w14:paraId="4387BE64" w14:textId="77777777" w:rsidR="000A60F4" w:rsidRPr="00075FAD" w:rsidRDefault="000A60F4" w:rsidP="000A60F4">
      <w:pPr>
        <w:overflowPunct w:val="0"/>
        <w:autoSpaceDE w:val="0"/>
        <w:autoSpaceDN w:val="0"/>
        <w:adjustRightInd w:val="0"/>
        <w:textAlignment w:val="baseline"/>
      </w:pPr>
      <w:r w:rsidRPr="00075FAD">
        <w:tab/>
      </w:r>
      <w:r w:rsidRPr="00075FAD">
        <w:tab/>
      </w:r>
      <w:r w:rsidRPr="00075FAD">
        <w:tab/>
      </w:r>
      <w:r w:rsidRPr="00075FAD">
        <w:tab/>
      </w:r>
      <w:r w:rsidRPr="00075FAD">
        <w:tab/>
      </w:r>
      <w:r w:rsidRPr="00075FAD">
        <w:tab/>
        <w:t xml:space="preserve">(512) 936-7290 </w:t>
      </w:r>
    </w:p>
    <w:p w14:paraId="499FD20D" w14:textId="77777777" w:rsidR="000A60F4" w:rsidRPr="00075FAD" w:rsidRDefault="000A60F4" w:rsidP="000A60F4">
      <w:pPr>
        <w:overflowPunct w:val="0"/>
        <w:autoSpaceDE w:val="0"/>
        <w:autoSpaceDN w:val="0"/>
        <w:adjustRightInd w:val="0"/>
        <w:textAlignment w:val="baseline"/>
      </w:pPr>
      <w:r w:rsidRPr="00075FAD">
        <w:tab/>
      </w:r>
      <w:r w:rsidRPr="00075FAD">
        <w:tab/>
      </w:r>
      <w:r w:rsidRPr="00075FAD">
        <w:tab/>
      </w:r>
      <w:r w:rsidRPr="00075FAD">
        <w:tab/>
      </w:r>
      <w:r w:rsidRPr="00075FAD">
        <w:tab/>
      </w:r>
      <w:r w:rsidRPr="00075FAD">
        <w:tab/>
        <w:t>(512) 936-7268 (facsimile)</w:t>
      </w:r>
    </w:p>
    <w:p w14:paraId="134A20C1" w14:textId="77777777" w:rsidR="000A60F4" w:rsidRPr="00075FAD" w:rsidRDefault="000A60F4" w:rsidP="000A60F4">
      <w:pPr>
        <w:overflowPunct w:val="0"/>
        <w:autoSpaceDE w:val="0"/>
        <w:autoSpaceDN w:val="0"/>
        <w:adjustRightInd w:val="0"/>
        <w:textAlignment w:val="baseline"/>
      </w:pPr>
      <w:r w:rsidRPr="00075FAD">
        <w:tab/>
      </w:r>
      <w:r w:rsidRPr="00075FAD">
        <w:tab/>
      </w:r>
      <w:r w:rsidRPr="00075FAD">
        <w:tab/>
      </w:r>
      <w:r w:rsidRPr="00075FAD">
        <w:tab/>
      </w:r>
      <w:r w:rsidRPr="00075FAD">
        <w:tab/>
      </w:r>
      <w:r w:rsidRPr="00075FAD">
        <w:tab/>
        <w:t>Patrick.Todd@puc.texas.gov</w:t>
      </w:r>
    </w:p>
    <w:p w14:paraId="3B6F5FCB" w14:textId="0514D669" w:rsidR="007C29CA" w:rsidRDefault="007C29CA" w:rsidP="000A60F4">
      <w:pPr>
        <w:rPr>
          <w:szCs w:val="24"/>
        </w:rPr>
      </w:pPr>
    </w:p>
    <w:p w14:paraId="2943C476" w14:textId="1502553F" w:rsidR="003744AE" w:rsidRPr="00DE1804" w:rsidRDefault="003744AE" w:rsidP="003744AE">
      <w:pPr>
        <w:pStyle w:val="Docketnumber"/>
        <w:rPr>
          <w:sz w:val="24"/>
          <w:szCs w:val="24"/>
        </w:rPr>
      </w:pPr>
      <w:r w:rsidRPr="00DE1804">
        <w:rPr>
          <w:sz w:val="24"/>
          <w:szCs w:val="24"/>
        </w:rPr>
        <w:lastRenderedPageBreak/>
        <w:t>DOCKET NO.</w:t>
      </w:r>
      <w:r w:rsidR="005545F8">
        <w:rPr>
          <w:sz w:val="24"/>
          <w:szCs w:val="24"/>
        </w:rPr>
        <w:t xml:space="preserve"> </w:t>
      </w:r>
      <w:r w:rsidR="0050526A">
        <w:rPr>
          <w:sz w:val="24"/>
          <w:szCs w:val="24"/>
        </w:rPr>
        <w:t>49605</w:t>
      </w:r>
    </w:p>
    <w:p w14:paraId="27D4AA6D" w14:textId="77777777"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14:paraId="249ADCFC" w14:textId="77777777"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641C6AAA" w14:textId="77777777"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 xml:space="preserve">on </w:t>
      </w:r>
      <w:r w:rsidR="00FD4A4A">
        <w:rPr>
          <w:szCs w:val="24"/>
        </w:rPr>
        <w:fldChar w:fldCharType="begin"/>
      </w:r>
      <w:r w:rsidR="00FD4A4A">
        <w:rPr>
          <w:szCs w:val="24"/>
        </w:rPr>
        <w:instrText xml:space="preserve"> DATE \@ "MMMM d, yyyy" </w:instrText>
      </w:r>
      <w:r w:rsidR="00FD4A4A">
        <w:rPr>
          <w:szCs w:val="24"/>
        </w:rPr>
        <w:fldChar w:fldCharType="separate"/>
      </w:r>
      <w:r w:rsidR="0050526A">
        <w:rPr>
          <w:noProof/>
          <w:szCs w:val="24"/>
        </w:rPr>
        <w:t>July 1, 2019</w:t>
      </w:r>
      <w:r w:rsidR="00FD4A4A">
        <w:rPr>
          <w:szCs w:val="24"/>
        </w:rPr>
        <w:fldChar w:fldCharType="end"/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B8660D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14:paraId="3134E1A9" w14:textId="77777777"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14:paraId="54C1EB6E" w14:textId="5D116989"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2E71CF67" w14:textId="7DB82397" w:rsidR="0038776A" w:rsidRDefault="000A60F4" w:rsidP="000A60F4">
      <w:pPr>
        <w:keepNext/>
        <w:spacing w:line="360" w:lineRule="auto"/>
        <w:ind w:left="3600" w:firstLine="720"/>
        <w:rPr>
          <w:szCs w:val="24"/>
        </w:rPr>
      </w:pPr>
      <w:r w:rsidRPr="00075FAD">
        <w:t>Patrick D. Todd</w:t>
      </w:r>
    </w:p>
    <w:sectPr w:rsidR="0038776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21B95" w14:textId="77777777" w:rsidR="00A67B85" w:rsidRDefault="00A67B85">
      <w:r>
        <w:separator/>
      </w:r>
    </w:p>
  </w:endnote>
  <w:endnote w:type="continuationSeparator" w:id="0">
    <w:p w14:paraId="18D1771A" w14:textId="77777777" w:rsidR="00A67B85" w:rsidRDefault="00A67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A83EF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A5E47">
      <w:rPr>
        <w:rStyle w:val="PageNumber"/>
        <w:noProof/>
      </w:rPr>
      <w:t>2</w:t>
    </w:r>
    <w:r>
      <w:rPr>
        <w:rStyle w:val="PageNumber"/>
      </w:rPr>
      <w:fldChar w:fldCharType="end"/>
    </w:r>
  </w:p>
  <w:p w14:paraId="06E43BE6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120D0E" w14:textId="77777777" w:rsidR="00A67B85" w:rsidRDefault="00A67B85">
      <w:r>
        <w:separator/>
      </w:r>
    </w:p>
  </w:footnote>
  <w:footnote w:type="continuationSeparator" w:id="0">
    <w:p w14:paraId="101BB71A" w14:textId="77777777" w:rsidR="00A67B85" w:rsidRDefault="00A67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50EC3"/>
    <w:rsid w:val="000621BB"/>
    <w:rsid w:val="00072FE5"/>
    <w:rsid w:val="00075F3B"/>
    <w:rsid w:val="000767DB"/>
    <w:rsid w:val="000857EC"/>
    <w:rsid w:val="00092B02"/>
    <w:rsid w:val="0009361B"/>
    <w:rsid w:val="0009426E"/>
    <w:rsid w:val="00094D6D"/>
    <w:rsid w:val="000A60F4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B7CA7"/>
    <w:rsid w:val="001C0397"/>
    <w:rsid w:val="001C0EBF"/>
    <w:rsid w:val="001C28A6"/>
    <w:rsid w:val="001C30DB"/>
    <w:rsid w:val="001C38BF"/>
    <w:rsid w:val="001C3BDA"/>
    <w:rsid w:val="001C7951"/>
    <w:rsid w:val="001D0EF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B15"/>
    <w:rsid w:val="00305298"/>
    <w:rsid w:val="00322AFF"/>
    <w:rsid w:val="00332458"/>
    <w:rsid w:val="003346A4"/>
    <w:rsid w:val="00336ACF"/>
    <w:rsid w:val="00341854"/>
    <w:rsid w:val="003455B0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2B9B"/>
    <w:rsid w:val="00433A8B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2CD1"/>
    <w:rsid w:val="00464A13"/>
    <w:rsid w:val="004668FF"/>
    <w:rsid w:val="00466FD6"/>
    <w:rsid w:val="00472755"/>
    <w:rsid w:val="00473325"/>
    <w:rsid w:val="004805B0"/>
    <w:rsid w:val="00482D74"/>
    <w:rsid w:val="00483D52"/>
    <w:rsid w:val="00485D02"/>
    <w:rsid w:val="00485D9D"/>
    <w:rsid w:val="00490341"/>
    <w:rsid w:val="00490A9A"/>
    <w:rsid w:val="00492C92"/>
    <w:rsid w:val="004933EC"/>
    <w:rsid w:val="0049695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0526A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7080C"/>
    <w:rsid w:val="0057620A"/>
    <w:rsid w:val="00580D8D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D0E47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8771C"/>
    <w:rsid w:val="00687DD6"/>
    <w:rsid w:val="00687ECC"/>
    <w:rsid w:val="00692AD3"/>
    <w:rsid w:val="006964B5"/>
    <w:rsid w:val="006A105D"/>
    <w:rsid w:val="006B0369"/>
    <w:rsid w:val="006B5E44"/>
    <w:rsid w:val="006B7C4B"/>
    <w:rsid w:val="006C17D8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6EA0"/>
    <w:rsid w:val="00707EF1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57D"/>
    <w:rsid w:val="007726C7"/>
    <w:rsid w:val="007805C5"/>
    <w:rsid w:val="0078263A"/>
    <w:rsid w:val="00784F7F"/>
    <w:rsid w:val="00785B05"/>
    <w:rsid w:val="00791658"/>
    <w:rsid w:val="007972AD"/>
    <w:rsid w:val="007A2376"/>
    <w:rsid w:val="007A38A3"/>
    <w:rsid w:val="007A57D7"/>
    <w:rsid w:val="007A5F84"/>
    <w:rsid w:val="007A78CC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F05DA"/>
    <w:rsid w:val="007F19FD"/>
    <w:rsid w:val="007F7062"/>
    <w:rsid w:val="0080064A"/>
    <w:rsid w:val="0080184F"/>
    <w:rsid w:val="00805FB2"/>
    <w:rsid w:val="00813959"/>
    <w:rsid w:val="008146C8"/>
    <w:rsid w:val="00827E46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7F35"/>
    <w:rsid w:val="008B0CAF"/>
    <w:rsid w:val="008B5086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F1B72"/>
    <w:rsid w:val="008F3139"/>
    <w:rsid w:val="008F36DB"/>
    <w:rsid w:val="00903852"/>
    <w:rsid w:val="00906C49"/>
    <w:rsid w:val="00911CA1"/>
    <w:rsid w:val="00925917"/>
    <w:rsid w:val="00926F04"/>
    <w:rsid w:val="00930B8D"/>
    <w:rsid w:val="00932E23"/>
    <w:rsid w:val="00933F91"/>
    <w:rsid w:val="00936A79"/>
    <w:rsid w:val="00940316"/>
    <w:rsid w:val="009410CB"/>
    <w:rsid w:val="00944CF8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1C3E"/>
    <w:rsid w:val="009C690A"/>
    <w:rsid w:val="009C6BEE"/>
    <w:rsid w:val="009D2638"/>
    <w:rsid w:val="009D45DE"/>
    <w:rsid w:val="009D642E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7F6"/>
    <w:rsid w:val="00A12D58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51B9"/>
    <w:rsid w:val="00B65F19"/>
    <w:rsid w:val="00B71A98"/>
    <w:rsid w:val="00B801E5"/>
    <w:rsid w:val="00B82BFE"/>
    <w:rsid w:val="00B85738"/>
    <w:rsid w:val="00B8660D"/>
    <w:rsid w:val="00B867A0"/>
    <w:rsid w:val="00B94FE2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7024"/>
    <w:rsid w:val="00CA3F65"/>
    <w:rsid w:val="00CA5E47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7702C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3D3E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3AF7797"/>
  <w15:chartTrackingRefBased/>
  <w15:docId w15:val="{75BB9280-33B1-4AAE-A4A3-3A6D85A40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CBCE1-9225-414A-9205-89B791FE4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497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Todd, Patrick</cp:lastModifiedBy>
  <cp:revision>12</cp:revision>
  <cp:lastPrinted>2016-10-31T16:25:00Z</cp:lastPrinted>
  <dcterms:created xsi:type="dcterms:W3CDTF">2019-04-23T13:14:00Z</dcterms:created>
  <dcterms:modified xsi:type="dcterms:W3CDTF">2019-07-01T16:49:00Z</dcterms:modified>
</cp:coreProperties>
</file>